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Default="006A1FB3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Иностранный язык в профессиональной сфере</w:t>
      </w:r>
    </w:p>
    <w:p w:rsidR="00232EBD" w:rsidRDefault="00232EBD" w:rsidP="00B328E8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rFonts w:eastAsiaTheme="minorHAnsi"/>
          <w:b/>
          <w:sz w:val="32"/>
          <w:szCs w:val="32"/>
        </w:rPr>
      </w:pPr>
    </w:p>
    <w:p w:rsidR="00B328E8" w:rsidRPr="00B328E8" w:rsidRDefault="00232EBD" w:rsidP="00B328E8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Fonts w:eastAsiaTheme="minorHAnsi"/>
          <w:b/>
          <w:sz w:val="32"/>
          <w:szCs w:val="32"/>
        </w:rPr>
        <w:t xml:space="preserve">          </w:t>
      </w:r>
      <w:r w:rsidR="00B328E8">
        <w:rPr>
          <w:rStyle w:val="21"/>
        </w:rPr>
        <w:t xml:space="preserve">Рабочая программа дисциплины </w:t>
      </w:r>
      <w:r w:rsidR="00B328E8">
        <w:t>предназначена для студентов, обучающихся по направлению 38.03.01 «Экономика» профиль «</w:t>
      </w:r>
      <w:r>
        <w:t>Финансы и кредит</w:t>
      </w:r>
      <w:r w:rsidR="00B328E8">
        <w:t>»</w:t>
      </w:r>
    </w:p>
    <w:p w:rsidR="005D0DF4" w:rsidRP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D0DF4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F4" w:rsidRPr="005D0DF4">
        <w:rPr>
          <w:rFonts w:ascii="Times New Roman" w:hAnsi="Times New Roman" w:cs="Times New Roman"/>
          <w:sz w:val="28"/>
          <w:szCs w:val="28"/>
        </w:rPr>
        <w:t>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</w:t>
      </w:r>
      <w:bookmarkStart w:id="0" w:name="_GoBack"/>
      <w:bookmarkEnd w:id="0"/>
      <w:r w:rsidR="005D0DF4" w:rsidRPr="005D0DF4">
        <w:rPr>
          <w:rFonts w:ascii="Times New Roman" w:hAnsi="Times New Roman" w:cs="Times New Roman"/>
          <w:sz w:val="28"/>
          <w:szCs w:val="28"/>
        </w:rPr>
        <w:t xml:space="preserve">, в общении с зарубежными партнерами, а также для дальнейшего самообразования. </w:t>
      </w:r>
    </w:p>
    <w:p w:rsidR="005D0DF4" w:rsidRP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расширение кругозора студентов, повышение их общей культуры и углубление гуманитарного знания;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культуры, когнитивных и исследовательских умений; 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воспитание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96249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232EBD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232EBD" w:rsidRPr="00232EBD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5D0DF4" w:rsidRDefault="005D0DF4" w:rsidP="00232E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Модуль 1: Тематика модуля – Друзья. Учеба в Университете. СМИ. Стиль жизни. Благосостояние. Модуль 2: Тематика модуля – Свободное время. Студенческие каникулы. Образование. Презентация «Учеба в Университете». </w:t>
      </w:r>
      <w:r w:rsidRPr="005D0DF4">
        <w:rPr>
          <w:rFonts w:ascii="Times New Roman" w:hAnsi="Times New Roman" w:cs="Times New Roman"/>
          <w:sz w:val="28"/>
          <w:szCs w:val="28"/>
        </w:rPr>
        <w:lastRenderedPageBreak/>
        <w:t>Модуль 3: Тематика модуля – Перемены в жизни. Работа. Интеллектуальные особенности. Модуль 4: Тематика модуля – Карьера. Интернет-продажи. Международные компании. Модуль 5: Тематика модуля – Инновационные технологии. Преодоление стресса. Корпоративная культура. Маркетинг. Планирование. Управление персоналом. Разрешение конфликтных ситуаций. Создание новых компаний. Новая продукция.</w:t>
      </w:r>
    </w:p>
    <w:sectPr w:rsidR="00A31B15" w:rsidRPr="005D0DF4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F4"/>
    <w:rsid w:val="00232EBD"/>
    <w:rsid w:val="00495429"/>
    <w:rsid w:val="005D0DF4"/>
    <w:rsid w:val="00680619"/>
    <w:rsid w:val="006A1FB3"/>
    <w:rsid w:val="006C3633"/>
    <w:rsid w:val="00962494"/>
    <w:rsid w:val="00A31B15"/>
    <w:rsid w:val="00A7487F"/>
    <w:rsid w:val="00AB139F"/>
    <w:rsid w:val="00B328E8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8D22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6C1C2-2A9A-432B-8BBA-7FCA0A61E1E8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11</cp:revision>
  <dcterms:created xsi:type="dcterms:W3CDTF">2015-06-29T18:51:00Z</dcterms:created>
  <dcterms:modified xsi:type="dcterms:W3CDTF">2021-05-13T14:05:00Z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